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F0" w:rsidRPr="00D76B90" w:rsidRDefault="006543F0" w:rsidP="006543F0">
      <w:pPr>
        <w:jc w:val="center"/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</w:pPr>
      <w:r w:rsidRPr="00D76B90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第１２０回　日本小児科学会報告</w:t>
      </w:r>
    </w:p>
    <w:p w:rsidR="003A7737" w:rsidRPr="00D76B90" w:rsidRDefault="006543F0" w:rsidP="006543F0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2017．４／１４－１６　　</w:t>
      </w:r>
      <w:r w:rsidR="00EE4EB5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東京</w:t>
      </w:r>
    </w:p>
    <w:p w:rsidR="00EE4EB5" w:rsidRDefault="00F56F8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6C0286" wp14:editId="26A9933E">
            <wp:simplePos x="0" y="0"/>
            <wp:positionH relativeFrom="column">
              <wp:posOffset>3463290</wp:posOffset>
            </wp:positionH>
            <wp:positionV relativeFrom="paragraph">
              <wp:posOffset>260985</wp:posOffset>
            </wp:positionV>
            <wp:extent cx="1990725" cy="7524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28_thumb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90" w:rsidRDefault="00D76B9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76B90" w:rsidRDefault="00D76B9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D76B90" w:rsidRPr="00D76B90" w:rsidRDefault="00D76B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045B" w:rsidRPr="00D76B90" w:rsidRDefault="00EF0321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b/>
          <w:sz w:val="28"/>
          <w:szCs w:val="28"/>
        </w:rPr>
        <w:t>★</w:t>
      </w:r>
      <w:r w:rsidR="00EE4EB5" w:rsidRPr="00D76B9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インフルエンザワクチン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：2014-15の成績からは１-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２歳の効果が高かったことが示され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た。３歳から１２歳も有効率は50％を超えていたが、１歳未満、中学生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以上の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有効率は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１２歳未満に届かなかった。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重症化を防ぐ効果はあ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る</w:t>
      </w:r>
      <w:r w:rsidR="00D214F1" w:rsidRPr="00D76B90">
        <w:rPr>
          <w:rFonts w:ascii="HG丸ｺﾞｼｯｸM-PRO" w:eastAsia="HG丸ｺﾞｼｯｸM-PRO" w:hAnsi="HG丸ｺﾞｼｯｸM-PRO" w:hint="eastAsia"/>
          <w:sz w:val="24"/>
        </w:rPr>
        <w:t>。</w:t>
      </w:r>
      <w:r w:rsidRPr="00D76B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１歳以上は、どの年齢層も推奨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される</w:t>
      </w:r>
      <w:r w:rsidR="00EE4EB5" w:rsidRPr="00D76B9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E4EB5" w:rsidRPr="00D76B90" w:rsidRDefault="00EE4EB5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sz w:val="24"/>
        </w:rPr>
        <w:t>1960-94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は学童集団接種が行われていた。中止になってからインフルエンザ脳症が増えた</w:t>
      </w:r>
      <w:r w:rsidRPr="00D76B90">
        <w:rPr>
          <w:rFonts w:ascii="HG丸ｺﾞｼｯｸM-PRO" w:eastAsia="HG丸ｺﾞｼｯｸM-PRO" w:hAnsi="HG丸ｺﾞｼｯｸM-PRO" w:hint="eastAsia"/>
          <w:sz w:val="24"/>
        </w:rPr>
        <w:t>。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タミフルが２０００年に登場してからは、発熱期間、入院例が減少し</w:t>
      </w:r>
      <w:r w:rsidRPr="00D76B90">
        <w:rPr>
          <w:rFonts w:ascii="HG丸ｺﾞｼｯｸM-PRO" w:eastAsia="HG丸ｺﾞｼｯｸM-PRO" w:hAnsi="HG丸ｺﾞｼｯｸM-PRO" w:hint="eastAsia"/>
          <w:sz w:val="24"/>
        </w:rPr>
        <w:t>た。下気道感染防止効果があったものと思われ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る</w:t>
      </w:r>
      <w:r w:rsidRPr="00D76B90">
        <w:rPr>
          <w:rFonts w:ascii="HG丸ｺﾞｼｯｸM-PRO" w:eastAsia="HG丸ｺﾞｼｯｸM-PRO" w:hAnsi="HG丸ｺﾞｼｯｸM-PRO" w:hint="eastAsia"/>
          <w:sz w:val="24"/>
        </w:rPr>
        <w:t>。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２００９年の新型インフルエンザでは、ワクチン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不足にもかかわらず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、タミフルのおかげで死亡数は世界的に最低レベルで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あった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24D10" w:rsidRPr="00D76B90" w:rsidRDefault="00224D1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B045B" w:rsidRPr="00D76B90" w:rsidRDefault="00EF0321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こうがいへん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口蓋扁</w:t>
            </w:r>
          </w:rubyBase>
        </w:ruby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とう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桃</w:t>
            </w:r>
          </w:rubyBase>
        </w:ruby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ひだい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肥大</w:t>
            </w:r>
          </w:rubyBase>
        </w:ruby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：７歳がピーク。その後改善することが多い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。呼吸障害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を</w:t>
      </w:r>
      <w:r w:rsidR="00224D10" w:rsidRPr="00D76B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ひきおこす時</w:t>
      </w:r>
      <w:r w:rsidR="00224D10" w:rsidRPr="00D76B90">
        <w:rPr>
          <w:rFonts w:ascii="HG丸ｺﾞｼｯｸM-PRO" w:eastAsia="HG丸ｺﾞｼｯｸM-PRO" w:hAnsi="HG丸ｺﾞｼｯｸM-PRO" w:hint="eastAsia"/>
          <w:sz w:val="24"/>
        </w:rPr>
        <w:t>や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感染の巣となる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時は、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必要なら扁桃摘出術を。</w:t>
      </w:r>
    </w:p>
    <w:p w:rsidR="00224D10" w:rsidRPr="00D76B90" w:rsidRDefault="00224D1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B045B" w:rsidRPr="00D76B90" w:rsidRDefault="00EF0321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0B045B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ADHD（</w:t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ちゅういけっかんたどう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注意欠陥多動</w:t>
            </w:r>
          </w:rubyBase>
        </w:ruby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せい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性</w:t>
            </w:r>
          </w:rubyBase>
        </w:ruby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しょうがい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障害</w:t>
            </w:r>
          </w:rubyBase>
        </w:ruby>
      </w:r>
      <w:r w:rsidR="000B045B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）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：男児に多いが、加齢とともに男女差がなくなってくる。チックを合併することもある。コンサータはチックには禁忌と言われていたが、実際には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チックを悪化させていない。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新薬（グアンファシン）が現れ、効果が期待される。</w:t>
      </w:r>
    </w:p>
    <w:p w:rsidR="000B045B" w:rsidRPr="00D76B90" w:rsidRDefault="003A7737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sz w:val="24"/>
        </w:rPr>
        <w:t>２歳前後から自閉症スペクトラム障害の診断に役立つ</w:t>
      </w:r>
      <w:r w:rsidR="00224D10" w:rsidRPr="00D76B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76B90">
        <w:rPr>
          <w:rFonts w:ascii="HG丸ｺﾞｼｯｸM-PRO" w:eastAsia="HG丸ｺﾞｼｯｸM-PRO" w:hAnsi="HG丸ｺﾞｼｯｸM-PRO" w:hint="eastAsia"/>
          <w:sz w:val="24"/>
        </w:rPr>
        <w:t>Ｍ-ＣＨＡＴというツールがあります。当院でも開始いたしましたので、ご心配な方はご相談ください。</w:t>
      </w:r>
    </w:p>
    <w:p w:rsidR="00224D10" w:rsidRPr="00D76B90" w:rsidRDefault="00224D1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D76B90" w:rsidRDefault="00D76B90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D76B90" w:rsidRDefault="00D76B90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D76B90" w:rsidRDefault="00D76B90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D76B90" w:rsidRDefault="00D76B90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0B045B" w:rsidRDefault="00EF0321">
      <w:pPr>
        <w:rPr>
          <w:rFonts w:ascii="HG丸ｺﾞｼｯｸM-PRO" w:eastAsia="HG丸ｺﾞｼｯｸM-PRO" w:hAnsi="HG丸ｺﾞｼｯｸM-PRO" w:hint="eastAsia"/>
          <w:sz w:val="24"/>
        </w:rPr>
      </w:pPr>
      <w:r w:rsidRPr="00D76B9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0B045B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小児の</w:t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へん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片</w:t>
            </w:r>
          </w:rubyBase>
        </w:ruby>
      </w:r>
      <w:r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ずつう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頭痛</w:t>
            </w:r>
          </w:rubyBase>
        </w:ruby>
      </w:r>
      <w:r w:rsidR="000B045B" w:rsidRPr="00D76B90">
        <w:rPr>
          <w:rFonts w:ascii="HGP創英角ﾎﾟｯﾌﾟ体" w:eastAsia="HGP創英角ﾎﾟｯﾌﾟ体" w:hAnsi="HGP創英角ﾎﾟｯﾌﾟ体" w:hint="eastAsia"/>
          <w:sz w:val="24"/>
        </w:rPr>
        <w:t>：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大人と違い、半数以上は４時間以内</w:t>
      </w:r>
      <w:r w:rsidR="00D214F1" w:rsidRPr="00D76B90">
        <w:rPr>
          <w:rFonts w:ascii="HG丸ｺﾞｼｯｸM-PRO" w:eastAsia="HG丸ｺﾞｼｯｸM-PRO" w:hAnsi="HG丸ｺﾞｼｯｸM-PRO" w:hint="eastAsia"/>
          <w:sz w:val="24"/>
        </w:rPr>
        <w:t>。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２時間以内のこともある。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拍動感は</w:t>
      </w:r>
      <w:r w:rsidR="00D214F1" w:rsidRPr="00D76B90">
        <w:rPr>
          <w:rFonts w:ascii="HG丸ｺﾞｼｯｸM-PRO" w:eastAsia="HG丸ｺﾞｼｯｸM-PRO" w:hAnsi="HG丸ｺﾞｼｯｸM-PRO" w:hint="eastAsia"/>
          <w:sz w:val="24"/>
        </w:rPr>
        <w:t>、は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っきり</w:t>
      </w:r>
      <w:r w:rsidR="00D214F1" w:rsidRPr="00D76B90">
        <w:rPr>
          <w:rFonts w:ascii="HG丸ｺﾞｼｯｸM-PRO" w:eastAsia="HG丸ｺﾞｼｯｸM-PRO" w:hAnsi="HG丸ｺﾞｼｯｸM-PRO" w:hint="eastAsia"/>
          <w:sz w:val="24"/>
        </w:rPr>
        <w:t>しないことがある。</w:t>
      </w:r>
      <w:r w:rsidR="000B045B" w:rsidRPr="00D76B90">
        <w:rPr>
          <w:rFonts w:ascii="HG丸ｺﾞｼｯｸM-PRO" w:eastAsia="HG丸ｺﾞｼｯｸM-PRO" w:hAnsi="HG丸ｺﾞｼｯｸM-PRO" w:hint="eastAsia"/>
          <w:sz w:val="24"/>
        </w:rPr>
        <w:t>両側性のこともある。</w:t>
      </w:r>
      <w:r w:rsidR="00224D10" w:rsidRPr="00D76B90">
        <w:rPr>
          <w:rFonts w:ascii="HG丸ｺﾞｼｯｸM-PRO" w:eastAsia="HG丸ｺﾞｼｯｸM-PRO" w:hAnsi="HG丸ｺﾞｼｯｸM-PRO" w:hint="eastAsia"/>
          <w:sz w:val="24"/>
        </w:rPr>
        <w:t>動くと悪化する。治療は、まず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アセトアミノフェンかイブプロフェン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が基本。月に２回以上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生ずる場合は薬物予防投与の適応になる。プルーライト、スマホなど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が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悪化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因子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76B90" w:rsidRPr="00D76B90" w:rsidRDefault="00D76B90">
      <w:pPr>
        <w:rPr>
          <w:rFonts w:ascii="HG丸ｺﾞｼｯｸM-PRO" w:eastAsia="HG丸ｺﾞｼｯｸM-PRO" w:hAnsi="HG丸ｺﾞｼｯｸM-PRO"/>
          <w:sz w:val="24"/>
        </w:rPr>
      </w:pPr>
    </w:p>
    <w:p w:rsidR="00FE1832" w:rsidRPr="00D76B90" w:rsidRDefault="00EF0321">
      <w:pPr>
        <w:rPr>
          <w:rFonts w:ascii="HG丸ｺﾞｼｯｸM-PRO" w:eastAsia="HG丸ｺﾞｼｯｸM-PRO" w:hAnsi="HG丸ｺﾞｼｯｸM-PRO"/>
          <w:sz w:val="24"/>
        </w:rPr>
      </w:pPr>
      <w:r w:rsidRPr="00D76B9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FE1832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小児ピロリ菌</w:t>
      </w:r>
      <w:r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の</w:t>
      </w:r>
      <w:r w:rsidR="00FE1832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診療（中学生）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：佐賀県では中学生に検診をしている。抗体検査をして、陽性者には除菌（ＰＡＣ療法もしくはＰＡＭ療法）する。感染源は母70％、父10％など。こどもがピロリ菌陽性の場合は、親も検査した方が良い。</w:t>
      </w:r>
    </w:p>
    <w:p w:rsidR="00FE1832" w:rsidRPr="00D76B90" w:rsidRDefault="00FE1832">
      <w:pPr>
        <w:rPr>
          <w:rFonts w:ascii="HG丸ｺﾞｼｯｸM-PRO" w:eastAsia="HG丸ｺﾞｼｯｸM-PRO" w:hAnsi="HG丸ｺﾞｼｯｸM-PRO"/>
          <w:sz w:val="24"/>
        </w:rPr>
      </w:pPr>
    </w:p>
    <w:p w:rsidR="00FE1832" w:rsidRPr="00D76B90" w:rsidRDefault="00F56F8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2A2C92" wp14:editId="23FCAFD6">
            <wp:simplePos x="0" y="0"/>
            <wp:positionH relativeFrom="column">
              <wp:posOffset>2596515</wp:posOffset>
            </wp:positionH>
            <wp:positionV relativeFrom="paragraph">
              <wp:posOffset>638175</wp:posOffset>
            </wp:positionV>
            <wp:extent cx="3171825" cy="1882775"/>
            <wp:effectExtent l="0" t="0" r="952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64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21" w:rsidRPr="00D76B9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EF0321"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にゅうじけっかんしゅ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乳児血管腫</w:t>
            </w:r>
          </w:rubyBase>
        </w:ruby>
      </w:r>
      <w:r w:rsidR="00FE1832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（</w:t>
      </w:r>
      <w:r w:rsidR="00EF0321" w:rsidRPr="00D76B90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いちごじょうけっかんしゅ</w:t>
            </w:r>
          </w:rt>
          <w:rubyBase>
            <w:r w:rsidR="00EF0321" w:rsidRPr="00D76B90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苺状血管腫</w:t>
            </w:r>
          </w:rubyBase>
        </w:ruby>
      </w:r>
      <w:r w:rsidR="00FE1832" w:rsidRPr="00D76B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）</w:t>
      </w:r>
      <w:r w:rsidR="00FE1832" w:rsidRPr="00D76B90">
        <w:rPr>
          <w:rFonts w:ascii="HG丸ｺﾞｼｯｸM-PRO" w:eastAsia="HG丸ｺﾞｼｯｸM-PRO" w:hAnsi="HG丸ｺﾞｼｯｸM-PRO" w:hint="eastAsia"/>
          <w:sz w:val="24"/>
        </w:rPr>
        <w:t>：内服薬（プロプラノロール）が販売になった。早期に服用を開始した方が</w:t>
      </w:r>
      <w:r w:rsidR="003A7737" w:rsidRPr="00D76B90">
        <w:rPr>
          <w:rFonts w:ascii="HG丸ｺﾞｼｯｸM-PRO" w:eastAsia="HG丸ｺﾞｼｯｸM-PRO" w:hAnsi="HG丸ｺﾞｼｯｸM-PRO" w:hint="eastAsia"/>
          <w:sz w:val="24"/>
        </w:rPr>
        <w:t>、</w:t>
      </w:r>
      <w:r w:rsidR="00572997" w:rsidRPr="00D76B90">
        <w:rPr>
          <w:rFonts w:ascii="HG丸ｺﾞｼｯｸM-PRO" w:eastAsia="HG丸ｺﾞｼｯｸM-PRO" w:hAnsi="HG丸ｺﾞｼｯｸM-PRO" w:hint="eastAsia"/>
          <w:sz w:val="24"/>
        </w:rPr>
        <w:t>治りが早い。</w:t>
      </w:r>
    </w:p>
    <w:p w:rsidR="00572997" w:rsidRPr="00D76B90" w:rsidRDefault="00572997">
      <w:pPr>
        <w:rPr>
          <w:rFonts w:ascii="HG丸ｺﾞｼｯｸM-PRO" w:eastAsia="HG丸ｺﾞｼｯｸM-PRO" w:hAnsi="HG丸ｺﾞｼｯｸM-PRO"/>
          <w:sz w:val="24"/>
        </w:rPr>
      </w:pPr>
    </w:p>
    <w:p w:rsidR="00224D10" w:rsidRPr="00D76B90" w:rsidRDefault="00224D10">
      <w:pPr>
        <w:rPr>
          <w:rFonts w:ascii="HG丸ｺﾞｼｯｸM-PRO" w:eastAsia="HG丸ｺﾞｼｯｸM-PRO" w:hAnsi="HG丸ｺﾞｼｯｸM-PRO" w:hint="eastAsia"/>
          <w:sz w:val="24"/>
        </w:rPr>
      </w:pPr>
    </w:p>
    <w:p w:rsidR="00224D10" w:rsidRPr="00D76B90" w:rsidRDefault="00224D10">
      <w:pPr>
        <w:rPr>
          <w:rFonts w:ascii="HG丸ｺﾞｼｯｸM-PRO" w:eastAsia="HG丸ｺﾞｼｯｸM-PRO" w:hAnsi="HG丸ｺﾞｼｯｸM-PRO" w:hint="eastAsia"/>
          <w:sz w:val="24"/>
        </w:rPr>
      </w:pPr>
    </w:p>
    <w:p w:rsidR="00D76B90" w:rsidRDefault="00D76B90" w:rsidP="00D76B90">
      <w:pPr>
        <w:pStyle w:val="a5"/>
        <w:ind w:leftChars="0" w:left="142"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F56F8C" w:rsidRDefault="00F56F8C" w:rsidP="00F56F8C">
      <w:pPr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F56F8C" w:rsidRPr="00F56F8C" w:rsidRDefault="00F56F8C" w:rsidP="00F56F8C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B045B" w:rsidRPr="00F56F8C" w:rsidRDefault="00F56F8C" w:rsidP="00F56F8C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                            </w:t>
      </w:r>
      <w:r w:rsidR="00572997" w:rsidRPr="00F56F8C">
        <w:rPr>
          <w:rFonts w:ascii="HG丸ｺﾞｼｯｸM-PRO" w:eastAsia="HG丸ｺﾞｼｯｸM-PRO" w:hAnsi="HG丸ｺﾞｼｯｸM-PRO" w:hint="eastAsia"/>
          <w:b/>
          <w:sz w:val="44"/>
          <w:szCs w:val="44"/>
        </w:rPr>
        <w:t>平井こどもクリニック</w:t>
      </w:r>
    </w:p>
    <w:sectPr w:rsidR="000B045B" w:rsidRPr="00F56F8C" w:rsidSect="005B1CC6">
      <w:pgSz w:w="12240" w:h="15840"/>
      <w:pgMar w:top="1985" w:right="1701" w:bottom="170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565"/>
    <w:multiLevelType w:val="hybridMultilevel"/>
    <w:tmpl w:val="9F10CD12"/>
    <w:lvl w:ilvl="0" w:tplc="FEC0CDFA">
      <w:start w:val="201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B5"/>
    <w:rsid w:val="000B045B"/>
    <w:rsid w:val="000B60CA"/>
    <w:rsid w:val="00224D10"/>
    <w:rsid w:val="003A7737"/>
    <w:rsid w:val="00572997"/>
    <w:rsid w:val="00580459"/>
    <w:rsid w:val="005B1CC6"/>
    <w:rsid w:val="006543F0"/>
    <w:rsid w:val="006A207F"/>
    <w:rsid w:val="006D3012"/>
    <w:rsid w:val="00A21CD3"/>
    <w:rsid w:val="00D214F1"/>
    <w:rsid w:val="00D76B90"/>
    <w:rsid w:val="00EB1F9A"/>
    <w:rsid w:val="00EE4EB5"/>
    <w:rsid w:val="00EF0321"/>
    <w:rsid w:val="00F56F8C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32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832"/>
    <w:rPr>
      <w:rFonts w:ascii="Meiryo UI" w:eastAsia="Meiryo UI" w:cs="Meiryo UI"/>
      <w:sz w:val="18"/>
      <w:szCs w:val="18"/>
    </w:rPr>
  </w:style>
  <w:style w:type="paragraph" w:styleId="a5">
    <w:name w:val="List Paragraph"/>
    <w:basedOn w:val="a"/>
    <w:uiPriority w:val="34"/>
    <w:qFormat/>
    <w:rsid w:val="00224D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32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832"/>
    <w:rPr>
      <w:rFonts w:ascii="Meiryo UI" w:eastAsia="Meiryo UI" w:cs="Meiryo UI"/>
      <w:sz w:val="18"/>
      <w:szCs w:val="18"/>
    </w:rPr>
  </w:style>
  <w:style w:type="paragraph" w:styleId="a5">
    <w:name w:val="List Paragraph"/>
    <w:basedOn w:val="a"/>
    <w:uiPriority w:val="34"/>
    <w:qFormat/>
    <w:rsid w:val="00224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HiraiCC</dc:creator>
  <cp:keywords/>
  <dc:description/>
  <cp:lastModifiedBy>hirai</cp:lastModifiedBy>
  <cp:revision>11</cp:revision>
  <cp:lastPrinted>2017-05-07T09:42:00Z</cp:lastPrinted>
  <dcterms:created xsi:type="dcterms:W3CDTF">2017-04-26T13:46:00Z</dcterms:created>
  <dcterms:modified xsi:type="dcterms:W3CDTF">2017-05-08T08:00:00Z</dcterms:modified>
</cp:coreProperties>
</file>